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rPr>
          <w:rStyle w:val="7"/>
          <w:rFonts w:hint="eastAsia" w:ascii="仿宋" w:hAnsi="仿宋" w:eastAsia="仿宋" w:cs="仿宋"/>
          <w:sz w:val="28"/>
          <w:szCs w:val="28"/>
        </w:rPr>
      </w:pPr>
    </w:p>
    <w:p>
      <w:pPr>
        <w:pStyle w:val="4"/>
        <w:keepNext w:val="0"/>
        <w:keepLines w:val="0"/>
        <w:widowControl/>
        <w:suppressLineNumbers w:val="0"/>
        <w:rPr>
          <w:rFonts w:hint="eastAsia" w:ascii="仿宋" w:hAnsi="仿宋" w:eastAsia="仿宋" w:cs="仿宋"/>
          <w:sz w:val="28"/>
          <w:szCs w:val="28"/>
        </w:rPr>
      </w:pPr>
      <w:r>
        <w:rPr>
          <w:rStyle w:val="7"/>
          <w:rFonts w:hint="eastAsia" w:ascii="仿宋" w:hAnsi="仿宋" w:eastAsia="仿宋" w:cs="仿宋"/>
          <w:sz w:val="28"/>
          <w:szCs w:val="28"/>
        </w:rPr>
        <w:t>河南省基本公共服务实施标准</w:t>
      </w:r>
    </w:p>
    <w:p>
      <w:pPr>
        <w:pStyle w:val="4"/>
        <w:keepNext w:val="0"/>
        <w:keepLines w:val="0"/>
        <w:widowControl/>
        <w:suppressLineNumbers w:val="0"/>
        <w:rPr>
          <w:rFonts w:hint="eastAsia" w:ascii="仿宋" w:hAnsi="仿宋" w:eastAsia="仿宋" w:cs="仿宋"/>
          <w:sz w:val="28"/>
          <w:szCs w:val="28"/>
        </w:rPr>
      </w:pPr>
      <w:r>
        <w:rPr>
          <w:rStyle w:val="7"/>
          <w:rFonts w:hint="eastAsia" w:ascii="仿宋" w:hAnsi="仿宋" w:eastAsia="仿宋" w:cs="仿宋"/>
          <w:sz w:val="28"/>
          <w:szCs w:val="28"/>
        </w:rPr>
        <w:t>（2021年版）</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一、幼有所育</w:t>
      </w:r>
      <w:bookmarkStart w:id="0" w:name="_GoBack"/>
      <w:bookmarkEnd w:id="0"/>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1.优孕优生服务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（1）农村免费孕前优生健康检查。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服务对象：农村计划怀孕夫妇。</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服务内容：免费为农村计划怀孕夫妇每孩次提供1次孕前优生健康检查。符合条件的流动人口计划怀孕夫妇，可在现居住地接受该项服务，享受与户籍人口同等待遇。</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服务标准：按照《国家免费孕前优生健康检查项目试点工作技术服务规范（试行）》执行。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和我省按6∶4比例分担，其中54个比照实施西部大开发政策县（市）由中央和我省按8∶2的比例分担。我省支出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（2）孕产妇健康服务。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服务对象：孕产妇。</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免费为孕产妇规范提供1次孕早期健康检查、1次产后访视、4次健康指导和1次产后42天健康检查。开展1次血清学检查和1次彩超筛查，为筛查出的符合条件且自愿接受产前诊断的高风险孕妇（胎儿）免费提供1次产前诊断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服务标准：按照《国家基本公共卫生服务规范（第三版）》及相应技术方案执行。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和我省按6∶4比例分担，其中54个比照实施西部大开发政策县（市）由中央和我省按8∶2的比例分担。我省支出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牵头负责单位：省卫生健康委、妇联。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（3）婚前保健。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服务对象：符合婚姻登记有关规定，男女双方或一方户籍在河南省，并在我省办理结婚登记手续的男女双方。</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服务内容：免费提供婚前医学检查、婚前卫生指导和婚前卫生咨询服务。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服务标准：按照《河南省卫生厅关于印发河南省免费婚前保健工作实施方案的通知》（豫卫妇社〔2011〕7号）执行。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牵头负责单位：省卫生健康委、民政厅。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（4）基本避孕服务。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服务对象：育龄夫妻。</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服务内容：免费提供基本避孕药具和免费实施基本避孕手术，包括放置宫内节育器术、取出宫内节育器术、放置皮下埋植剂术、取出皮下埋植剂术、输卵管绝育术、输卵管吻合术、输精管绝育术、输精管吻合术。</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1.免费基本避孕药具：在省级集中采购环节用于购买免费基本避孕药具；在省、市、县、乡各级存储和调拨环节主要用于药具运输、仓储设备购置和维护，仓储场地租用、质量抽查检测、记录等工作；在发放服务环节主要用于服务机构开展咨询指导、初诊排查、提供药具和信息登记等服务。2.免费基本避孕手术和随访服务：免费基本避孕手术结算标准按照省级卫生健康、财政、医保部门等印发的现行医疗服务价目执行，结算项目内容依据《临床诊疗指南与技术操作规范：计划生育分册》（2017修订版）和《绝经后宫内节育器取出技术指南》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（5）生育保险。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服务对象：各类企事业单位、社会团体等单位的参保职工。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服务内容：按照规定为参保单位提供统一的参保经办服务，符合条件的参保人员可按规定享受相应的生育津贴和生育医疗费用待遇。</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服务标准：生育保险待遇标准按照《中华人民共和国社会保险法》等有关规定执行。其中生育津贴按职工所在用人单位上年度职工月平均工资计发。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支出责任：用人单位缴纳生育保险费。符合规定的参保人员享受生育保险待遇所需资金从职工基本医疗保险基金（含生育保险基金）中支付。</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牵头负责单位：省医保局。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2.儿童健康服务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（6）预防接种。</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服务对象：0—6岁儿童。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服务内容：对适龄儿童按国家免疫规划疫苗免疫程序进行常规接种。</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服务标准：按照《国家基本公共卫生服务规范（第三版）》及相应技术方案执行。以乡镇（街道）为单位，适龄儿童免疫规划疫苗接种率达到90%以上。</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和我省按6∶4比例分担，其中54个比照实施西部大开发政策县（市）由中央和我省按8∶2的比例分担。我省支出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（7）儿童健康管理。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服务对象：0—6岁儿童。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辖区内的常住0—6岁儿童提供13次（出生后1周内、满月、3月龄、6月龄、8月龄、12月龄、18月龄、24月龄、30月龄、3岁、4岁、5岁、6岁各1次）免费健康检查，具体包括：新生儿苯丙酮尿症、先天性甲状腺功能减低症筛查，新生儿家庭访视、新生儿满月健康管理，婴幼儿健康管理、学龄前儿童健康管理，开展体格检查、生长发育和心理行为发育评估，听力、视力筛查，进行科学喂养（合理膳食）、生长发育、疾病预防、预防伤害、口腔保健等健康指导；为0—3岁儿童每年提供2次中医饮食调养服务，向儿童家长教授儿童中医饮食调养、起居活动指导和摩腹捏脊穴位按揉方法。</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服务标准：按照《国家基本公共卫生服务规范（第三版）》及相应技术方案执行。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和我省按6∶4比例分担，其中54个比照实施西部大开发政策县（市）由中央和我省按8∶2的比例分担。我省支出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3.儿童关爱服务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（8）特殊儿童群体基本生活保障。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服务对象：孤儿、艾滋病病毒感染儿童、事实无人抚养儿童。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服务内容：为孤儿、艾滋病病毒感染儿童发放基本生活费。为事实无人抚养儿童发放基本生活补贴。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民政部财政部关于发放孤儿基本生活费的通知》（民发〔2010〕161号）《河南省民政厅河南省财政厅关于进一步规范孤儿养育工作的通知》（豫民文〔2019〕6号）执行。省按照保障孤儿的基本生活不低于当地平均生活水平的原则，合理确定孤儿基本生活标准，建立孤儿基本生活费最低标准自然增长机制。艾滋病病毒感染儿童基本生活费发放标准参照当地孤儿基本生活费标准，事实无人抚养儿童基本生活补贴标准按照与当地孤儿保障标准相衔接的原则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支出责任：市、县级政府负责，中央和省级适当补助。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（9）困境儿童保障。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按照《河南省人民政府办公厅关于加强困境儿童保障工作的实施意见》（豫政办〔2017〕47号）执行。因家庭贫困导致生活、就医、就学等困难的儿童，因自身患重大疾病、残疾导致康复、照料、护理和社会融入等困难的儿童，以及因家庭监护缺失或监护不当遭受虐待、遗弃、意外伤害、不法侵害等导致人身安全受到威胁或侵害的儿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服务内容：为困境儿童提供基本生活保障、基本医疗保障、教育保障，落实抚养监护责任。为残疾的困境儿童提供康复救助等福利服务。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河南省人民政府办公厅关于加强困境儿童保障工作的实施意见》（豫政办〔2017〕47号）执行，困境儿童信息系统一季度更新一次，村（居委会）建立困境儿童信息台账，一人一档，村（居委会）儿童主任定期走访，并有详细走访记录。</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支出责任：省、市、县级政府按照有关规定负责。</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（10）农村留守儿童关爱保护。</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服务对象：父母双方外出务工或一方外出务工另一方无监护能力、未满16周岁的农村户籍未成年人。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服务内容：指导落实家庭主体监护责任，提供家庭监护指导、心理关爱、行为矫治等服务。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中共河南省委河南省人民政府关于加强农村留守儿童关爱保护工作的实施意见》（豫发〔2016〕12号）执行。农村留守儿童信息系统一季度更新一次，村（居委会）建立农村留守儿童信息台账，一人一档，村（居委会）儿童主任定期走访，并有详细走访记录。</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支出责任：省、市、县级政府按照有关规定负责。</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二、学有所教</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4.学前教育助学服务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（11）学前教育幼儿资助。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服务对象：经县级以上教育部门认定的普惠性幼儿园在园家庭经济困难儿童、孤儿、残疾儿童。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服务内容：发放生活补助，减免保教费。</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服务标准：按照年生均400元的标准发放生活补助费，在此基础上，对建档立卡贫困家庭在园幼儿，按照年生均600元标准补助保教费。</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支出责任：生活补助费资金由市县统筹解决，保教费补助资金由省财政负担。幼儿园从事业收入中提取3%—5%的经费，用于减免收费、提供特殊困难补助等，具体比例由市县确定。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5.义务教育服务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（12）义务教育阶段免除学杂费。</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服务对象：义务教育学生。</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服务内容：免除义务教育阶段学生学杂费。省对义务教育阶段公办学校公用经费予以保障，对符合条件的民办学校公用经费给予补助。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义务教育阶段生均公用经费基准定额为小学650元，初中850元；寄宿制学校公用经费按寄宿生数年生均增加200元；统一城乡不足100人的规模较小学校按100人核定公用经费和取暖费每生每年补助30元等政策；特殊教育学校和随班就读残疾学生按每生每年6000元标准补助公用经费，专门教育学校生均公用经费不低于当地特殊教育学校生均公用经费标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落实生均公用经费基准定额所需资金由中央和我省按6∶4比例分担，其中54个比照实施西部大开发政策县（市）由中央和我省按8∶2的比例分担，我省支出部分按照《河南省财政厅河南省教育厅关于印发河南省教育领域省与市县财政事权和支出责任划分改革方案的通知》（豫财教〔2019〕80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（13）义务教育免费提供教科书。</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服务对象：义务教育学生。</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服务内容：免费为义务教育阶段学生提供国家规定课程教科书。免费为小学一年级学生提供正版学生字典。免费提供地方课程教科书。</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国家规定课程教科书补助标准为小学每生每年105元、初中每生每年180元，小学一年级字典14元。省规定课程普通小学和普通初中教科书免费标准为每生每年15元。市县制定免费提供本级确定的课程教科书补助标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支出责任：国家规定课程由中央财政全额负担，省定课程由省财政负担，市县自定课程由市县负担。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（14）义务教育家庭经济困难学生生活补助。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服务对象：义务教育家庭经济困难学生。</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服务内容：对义务教育阶段家庭经济困难学生提供生活补助。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服务标准：家庭经济困难寄宿生生活补助基础标准为每生每年小学1000元，初中1250元；按照基础标准50%核定家庭经济困难非寄宿生生活补助标准。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支出责任：中央与我省按5∶5的比例分担，我省负担部分按照《河南省财政厅河南省教育厅关于印发河南省教育领域省与市县财政事权和支出责任划分改革方案的通知》（豫财教〔2019〕80号）执行。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（15）贫困地区学生营养膳食补助。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服务对象：贫困地区农村义务教育学生。</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服务内容：为农村义务教育学生营养改善计划试点地区（不含县城）学生提供营养膳食补助。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服务标准：基础标准每生每天4元。</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国家试点所需经费由中央负担；地方试点所需经费由中央财政按生均予以定额奖补，我省负担部分按照《河南省财政厅河南省教育厅关于印发河南省教育领域省与市县财政事权和支出责任划分改革方案的通知》（豫财教〔2019〕80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6.普通高中助学服务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（16）普通高中国家助学金。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服务对象：具有正式学籍的普通高中在校生中的家庭经济困难学生。</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服务内容：为普通高中在校生中的家庭经济困难学生提供国家助学金。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服务标准：平均资助标准为每生每年2000元。</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我省负担部分按照学校隶属关系确定，省属学校所需经费由省级承担，市县学校所需经费由省与市县分档按比例分担，具体按照《河南省财政厅河南省教育厅关于印发河南省教育领域省与市县财政事权和支出责任划分改革方案的通知》（豫财教〔2019〕80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（17）普通高中免学杂费。</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服务对象：具有正式学籍的普通高中建档立卡等家庭经济困难学生（含非建档立卡的家庭经济困难残疾学生、农村低保家庭学生、农村特困救助供养学生）。</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服务内容：免除符合条件的普通高中家庭经济困难学生学杂费。</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服务标准：免除学杂费标准按照省政府批准的学费标准执行（不含住宿费）。对在教育部门依法批准的民办普通高中就读的符合免除学杂费条件的学生，按照当地同类型公办普通高中免除学杂费标准给予补助。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建档立卡贫困学生西部大开发政策县由中央、省按8∶2比例共同承担，其他县（市）由中央、省按6∶4共同承担；非建档立卡其他3类学生西部大开发政策县由中央、市县按8∶2比例共同承担，其他县（市）由中央、市县按6∶4比例共同承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7.中等职业教育助学服务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（18）中等职业教育国家助学金。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服务对象：中等职业学校全日制学历教育正式学籍一、二年级在校涉农专业学生和非涉农专业家庭经济困难学生；集中连片特困地区中等职业学校农村（不含县城）学生。</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服务内容：为符合条件的中等职业教育在校生提供国家助学金。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服务标准：平均资助标准为每生每年2000元。</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支出责任：中央与我省按6∶4的比例分担，其中生源地为中央确定第一档省份（内蒙古、广西、重庆、四川、贵州、云南、西藏、陕西、甘肃、青海、宁夏、新疆12个省、自治区、直辖市）的，按8∶2的比例分担。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按照学校隶属关系确定地方负担部分，省属学校所需经费由省级负担，市县学校所需经费由省与市县分档按比例分担，具体分担比例按照《河南省财政厅河南省教育厅关于印发河南省教育领域省与市县财政事权和支出责任划分改革方案的通知》（豫财教〔2019〕80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（19）中等职业教育免除学费。</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服务对象：中等职业学校全日制学历教育正式学籍在校学生。</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服务内容：免除符合条件的中等职业教育在校生学费。</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服务标准：按照各级政府及其价格主管、财政部门批准的公办学校学费标准执行（不含住宿费）。</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等职业学校全日制学历教育正式学籍一、二、三年级在校生中所有农村（含县镇）学生、城市涉农专业学生和家庭经济困难学生、民族地区学校就读学生和戏曲表演专业学生，所需免学费补助资金由中央与我省按6∶4比例分担，其中生源地为中央确定第一档省份的，按8∶2的比例分担。我省负担部分按照学校隶属关系分担，其中：省属学校由省级承担，市县学校由省与市县按照《河南省财政厅河南省教育厅关于印发河南省教育领域省与市县财政事权和支出责任划分改革方案的通知》（豫财教〔2019〕80号）分档按比例分担。国家免学费政策范围以外的地方扩面所需资金由我省自行分担，具体按照学校隶属关系分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三、劳有所得</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8.就业创业服务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（20）就业信息服务。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服务对象：有就业创业需求的劳动年龄人口。</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服务内容：提供就业创业和劳动用工政策法规咨询；发布人力资源供求、市场工资价位、职业培训、见习岗位等信息。</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服务标准：按照《公共就业服务总则》《人力资源社会保障部国家发展改革委财政部关于推进全方位公共就业服务的指导意见》（人社部发〔2018〕77号）等公共就业服务标准和文件要求执行。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支出责任：各级政府负责，所需资金由同级财政承担。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（21）职业介绍、职业指导和创业开业指导。</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服务对象：有就业创业需求的劳动年龄人口。</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服务内容：为有求职需求的劳动者提供求职登记、岗位推荐、招聘会等服务；对有创业需求的劳动者提供创业开业指导等服务。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公共就业服务总则》《职业指导服务规范》《高校毕业生就业指导服务规范》《职业介绍服务规范》《现场招聘会服务规范》《人力资源社会保障部国家发展改革委财政部关于推进全方位公共就业服务的指导意见》（人社部发 〔2018〕77号）等公共就业服务标准和文件要求执行。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支出责任：各级政府负责，所需资金由同级财政承担。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（22）就业登记与失业登记。</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服务对象：劳动年龄内的劳动者。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服务内容：为实现就业的劳动者提供就业登记服务。为劳动年龄内、有劳动能力、有就业要求、处于无业状态的城乡劳动者提供失业登记服务。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服务标准：按照《公共就业服务总则》《就业登记管理服务规范》《失业登记管理服务规范》《人力资源社会保障部国家发展改革委财政部关于推进全方位公共就业服务的指导意见》（人社部发 〔2018〕77号）等公共就业服务标准和文件要求执行。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支出责任：各级政府负责，所需资金由同级财政承担。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（23）流动人员人事档案管理服务。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非公有制企业和社会组织聘用人员，辞职辞退、取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流动人员人事档案管理暂行规定》《中共中央组织部人力资源社会保障部国家发展和改革委员会财政部国家档案局关于进一步加强流动人员人事档案管理服务工作的通知》（人社部发〔2014〕90号）《人力资源社会保障部办公厅关于简化优化流动人员人事档案管理服务的通知》（人社厅发〔2016〕75号）《人力资源社会保障部办公厅关于加快推进流动人员人事档案信息化建设的指导意见》（人社厅发〔2018〕102号）《流动人员人事档案管理服务规范》等文件和国家标准要求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支出责任：各级政府负责，所需资金由同级财政承担。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（24）就业见习服务。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已办理实名制登记的离校2年内未就业高校毕业生（含普通高校各类毕业生以及技师学院高级工班、预备技师班和特殊教育院校职业教育类毕业生）、离校2年内未就业中专中职毕业生和16—24岁失业青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服务内容：为符合条件的毕业生和失业青年提供见习岗位；为见习人员提供基本生活补助，并办理人身意外伤害保险。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河南省人力资源和社会保障厅关于印发河南省就业见习管理暂行办法的通知》（豫人社规〔2019〕6号）《河南省人力资源社会保障厅河南省教育厅河南省财政厅河南省商务厅河南省人民政府国有资产监督管理委员会中国共产主义青年团河南省委员会河南省工商业联合会关于进一步做好就业见习工作的通知》（豫人社函〔2020〕209号）《河南省财政厅河南省人力资源和社会保障厅关于印发河南省就业补助资金管理办法的通知》（豫财社〔2018〕8号）等文件要求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支出责任：见习人员基本生活费由见习单位承担，见习补贴由各级政府承担，从就业补助资金中支出。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（25）就业援助。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服务对象：就业困难人员和零就业家庭。</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服务内容：提供政策咨询、职业指导、职业介绍、职业技能培训等服务。对通过市场渠道难以实现就业创业且符合条件的，按照要求通过公益性岗位予以安置。</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就业援助服务规范》《人力资源社会保障部国家发展改革委财政部关于推进全方位公共就业服务的指导意见》（人社部发〔2018〕77号）《河南省财政厅河南省人力资源和社会保障厅关于印发河南省就业补助资金管理办法的通知》（豫财社〔2018〕8号）《河南省人力资源和社会保障厅河南省财政厅关于印发河南省公益性岗位管理办法的通知》（豫人社办〔2020〕23号）等公共就业服务标准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支出责任：各级政府负责，所需资金由同级财政承担。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（26）职业技能培训、鉴定和生活费补贴。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服务对象：参加培训并符合条件的城乡各类劳动者。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服务内容：对参加培训并符合条件的城乡各类劳动者，按照规定给予职业培训补贴、职业技能鉴定补贴和生活费补贴。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服务标准：具体补贴标准由各级政府明确。</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支出责任：中央与我省共同承担，我省承担部分由省与市县按比例分担，省财政分担比例主要依据地方财力状况、保障对象数量等因素确定。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（27）“12333”人力资源和社会保障电话服务。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服务对象：所有单位和个人。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服务内容：为社会公众提供人力资源和社会保障领域的政策咨询、信息查询、信息公开、业务办理和投诉举报等服务。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服务标准：人工服务为每周5×8小时，自助语音服务为每周7×24小时，综合接通率达到80%以上。</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支出责任：各级政府负责，所需资金由同级财政承担。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（28）劳动关系协调。</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服务对象：用人单位及所有劳动者。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服务内容：提供劳动关系法规政策咨询、劳动用工、薪酬以及劳动关系矛盾纠纷化解等方面指导，提供劳动合同、集体合同示范文本和企业薪酬分配指引等服务。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服务标准：提供劳动合同、集体合同示范文本和薪酬分配指引。定期发布有关工资信息。免费提供企业工资指导线等信息。</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支出责任：省政府有关部门组织开展的企业薪酬调查和信息发布工作所需经费由省财政予以补助，其余由市、县级政府负责。</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（29）劳动用工保障。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服务对象：用人单位和劳动者。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服务内容：提供劳动人事争议调解，仲裁和劳动保障监察执法维权等服务。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服务标准：按照《中华人民共和国劳动争议调解仲裁法》《劳动人事争议仲裁办案规则》《劳动保障监察条例》《关于实施〈劳动保障监察条例〉若干规定》执行。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支出责任：各级人民政府负责，所需资金由同级财政承担。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9.工伤失业保险服务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（30）失业保险。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服务对象：依法参保并足额缴纳失业保险费的用人单位及其职工、失业人员。</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服务内容：为符合条件的失业人员发放失业保险待遇。</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服务标准：相关费用标准和具体方案由省级政府确定。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支出责任：各级政府负责，在失业保险基金中支出。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（31）工伤保险。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服务对象：符合条件的参保缴费人员，具体人员范围按照《工伤保险条例》确定。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服务内容：提供参保经办服务。符合条件的参保人员可按照规定享受相应的工伤保险待遇，具体保障内容按照《中华人民共和国社会保险法》《河南省工伤保险条例》等有关规定执行。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服务标准：工伤保险待遇标准按照《工伤保险条例》《河南省工伤保险条例》等有关规定执行。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支出责任：用人单位缴纳工伤保险费，个人不缴费。符合规定的参保人员享受工伤保险待遇所需资金按照规定从工伤保险基金中支付或由用人单位支付。</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四、病有所医</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10.公共卫生服务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（32）建立居民健康档案。</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服务内容：为辖区内常住居民（居住半年以上的户籍及非户籍居民）建立统一、规范的电子居民健康档案。</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服务标准：按照《国家基本公共卫生服务规范（第三版）》及相应技术方案执行。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（33）健康教育与健康素养促进。</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服务内容：提供健康教育、健康咨询、健康科普等服务。每年发布全省居民健康素养水平数据。</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服务标准：按照《国家基本公共卫生服务规范（第三版）》及相应技术方案执行。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（34）传染病及突发公共卫生事件报告和处理。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服务对象：法定传染病病人、疑似病人、密切接触者和突发公共卫生事件伤病员及相关人群。</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服务内容：及时发现、登记、报告及处理就诊的传染病病例和疑似病例以及突发公共卫生事件伤病员，提供传染病防治和突发公共卫生事件防范知识宣传与咨询服务。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服务标准：按照《国家基本公共卫生服务规范（第三版）》及相应技术方案执行，不得瞒报、漏报、迟报法律法规规定必须报告的传染病。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（35）卫生监督协管服务。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服务内容：为辖区内居民提供食品安全信息报告、饮用水卫生安全巡查、学校卫生服务、非法行医和非法采供血巡查、计划生育信息报告、职业卫生和放射卫生巡查等服务；为城乡居民提供科普宣传、教育服务。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服务标准：按照《国家基本公共卫生服务规范（第三版）》及相应技术方案执行。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（36）慢性病患者健康管理。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服务对象：辖区内原发性高血压患者和2型糖尿病患者。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服务内容：为辖区内35岁及以上常住居民中原发性高血压患者和2型糖尿病患者提供筛查、随访评估、分类干预、健康体检服务。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服务标准：按照《国家基本公共卫生服务规范（第三版）》《国家基层高血压防治管理指南（2017）》《国家基层糖尿病防治管理指南（2018）》执行。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（37）地方病患者健康管理。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服务对象：现症地方病病人。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服务内容：为辖区内大骨节病、克山病、氟骨症、克汀病、二度及以上甲状腺肿大患者建立健康档案，进行社区管理。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服务标准：对慢型克山病患者每3个月随访1次，对大骨节病、氟骨症、克汀病、二度及以上甲状腺肿大患者每年随访1次。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（38）严重精神障碍患者健康管理。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服务对象：严重精神障碍患者。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服务内容：为辖区内常住居民中诊断明确、在家居住的严重精神障碍患者提供登记管理、随访评估、分类干预等服务。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服务标准：按照《国家基本公共卫生服务规范（第三版）》及相应技术方案执行。在册严重精神障碍患者每年随访4次。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（39）结核病患者健康管理。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服务对象：辖区内确诊的常住肺结核患者。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服务内容：为辖区内确诊的常住肺结核患者提供密切接触者筛查及推介转诊、入户随访、督导服药、分类干预等服务。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服务标准：按照国家《基本公共卫生服务规范（第三版）》及相应技术方案执行。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（40）艾滋病病毒感染者和病人随访管理。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服务对象：艾滋病病毒感染者和病人。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服务内容：提供健康咨询、行为干预、配偶/固定性伴检测、随访、督导服药等服务，配合相关机构做好转介。</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服务标准：按照《艾滋病病毒感染者随访工作指南（2016年版）》执行。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支出责任：中央财政承担。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（41）社区易感染艾滋病高危行为人群干预。</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服务对象：易感染艾滋病高危行为人群。</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服务内容：为艾滋病性传播高危行为人群提供艾滋病预防、性与生殖健康知识，推广使用安全套，艾滋病、性病咨询检测等综合干预措施。</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服务标准：按照《异性性传播高危人群预防艾滋病干预工作指南（2016年版）》《男男性行为人群预防艾滋病干预工作指南（2016年版）》执行。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支出责任：中央财政承担。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（42）基本药物供应保障服务。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服务内容：落实国家基本医疗保险药品目录，全面配备、优先使用国家基本药物，提高基本药物供给能力，满足疾病防治基本用药需求。</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服务标准：按照《国家基本药物目录》及国家相关规定执行。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支出责任：市、县级政府负责，中央和省财政适当补助。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牵头负责单位：省卫生健康委、医保局。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（43）食品药品安全保障。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服务内容：提供食品安全风险监测、标准跟踪评价等服务。对食品药品医疗器械实施风险分级、分类管理。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服务标准：按照《中华人民共和国食品安全法》《中华人民共和国药品管理法》等法律、法规及食品、药品安全监管部门相关规定执行。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牵头负责单位：省市场监管局、卫生健康委、药监局。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（44）农村妇女两癌检查。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服务对象：35—64岁农村妇女。</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服务内容：提供宫颈癌检查、乳腺癌检查、检查异常/可疑病例随访管理、人员培训、健康教育和社会宣传。</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服务标准：按照《国家新划入基本公共卫生服务相关工作规范（2019年版）》及相关技术方案执行。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牵头负责单位：省卫生健康委、妇联。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11.医疗保险服务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（45）职工基本医疗保险。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服务对象：符合条件的参保缴费人员，具体人员范围按照《河南省人民政府关于印发河南省建立城镇职工基本医疗保险制度实施意见的通知》（豫政〔1999〕38号）等有关规定认定。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参保经办服务。符合条件的参保人员可按照规定享受相应的医疗保险待遇，具体保障内容按照《河南省人民政府关于印发河南省建立城镇职工基本医疗保险制度实施意见的通知》（豫政〔1999〕38号）等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服务标准：职工基本医疗保险保障待遇标准按照《河南省人民政府关于印发河南省建立城镇职工基本医疗保险制度实施意见的通知》（豫政〔1999〕38号）等有关规定执行。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支出责任：由用人单位和职工共同缴费。符合规定的参保人员享受职工基本医疗保险待遇所需资金从职工基本医疗保险基金中支付。</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牵头负责单位：省医保局。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（46）城乡居民基本医疗保险。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服务对象：符合条件的参保缴费城乡居民。具体人员范围按照《河南省人民政府办公厅关于整合城乡居民基本医疗保险制度的实施意见》（豫政办〔2016〕173号）等有关规定认定。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参保经办服务。符合条件的参保人员可按规定享受相应的城乡居民医疗保险和大病保险待遇，具体保障内容按照《河南省人民政府办公厅关于整合城乡居民基本医疗保险制度的实施意见》（豫政办〔2016〕173号）《河南省人民政府办公厅关于印发河南省城乡居民大病保险实施办法（试行）的通知》（豫政办〔2016〕217号）等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待遇标准按照《河南省人民政府办公厅关于整合城乡居民基本医疗保险制度的实施意见》（豫政办〔2016〕173号）《河南省人民政府办公厅关于印发河南省城乡居民大病保险实施办法（试行）的通知》（豫政办〔2016〕217号）等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城乡居民基本医疗保险实行个人缴费和政府补贴相结合，各级政府按照规定对参保城乡居民予以缴费补助。享受最低生活保障的人、丧失劳动能力的残疾人、低收入家庭六十周岁以上的老年人和未成年人等参加城乡居民医疗保险所需个人缴费部分，由政府给予补贴。城乡居民医保补助为中央与地方共同财政事权，中央财政按照国家规定补助标准和分档分担办法安排补助资金，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牵头负责单位：省医保局、税务局。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12.计划生育扶助服务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（47）农村符合条件的计划生育家庭奖励扶助。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服务对象：只有一个子女或两个女孩的农村计划生育家庭夫妇。</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服务内容：为符合条件的农村计划生育家庭夫妇发放奖励扶助金。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服务标准：符合条件的农村计划生育家庭夫妇每人每月80元。</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（48）城镇符合条件的独生子女父母奖励扶助。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服务对象：只有一个子女的城镇独生子女父母。</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服务内容：为符合条件的城镇独生子女父母发放奖励扶助金。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服务标准：符合条件的城镇独生子女父母每人每月80元。</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我省支出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（49）计划生育家庭特别扶助。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服务对象：独生子女伤残死亡家庭夫妻和三级以上计划生育手术并发症人员。</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服务内容：为符合条件的计划生育特殊家庭夫妻和三级以上计划生育手术并发症人员提供特别扶助金。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我省执行标准为国家基础标准的2倍，即独生子女死亡家庭夫妻每人每月发放900元，独生子女伤残家庭夫妻每人每月发放700元，一级、二级、三级计划生育手术并发症人员每人每月分别发放800元、600元、400元。</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国家基础标准部分，中央与我省按6∶4比例分担，其中54个比照实施西部大开发政策县（市）由中央和我省按8∶2比例分担。我省支出部分和提标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五、老有所养</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13.养老助老服务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（50）老年人健康管理。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服务对象：65岁及以上老年人。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服务内容：每年为辖区内65岁及以上常住居民提供1次生活方式和健康状况评估、体格检查、辅助检查和健康指导等服务；每人每年提供1次中医体质辨识和中医药保健指导。</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服务标准：按照国家《基本公共卫生服务规范（第三版）》及相应技术方案执行。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我省按6∶4比例分担，其中54个比照实施西部大开发政策县（市）由中央和我省按8∶2比例分担，我省负担部分按照《河南省财政厅河南省发展和改革委员会河南省卫生健康委员会河南省医疗保障局关于印发河南省医疗卫生领域省与市县财政事权和支出责任划分改革方案的通知》（豫财社〔2019〕42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（51）老年人福利补贴。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服务对象：符合条件的老年人。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65岁及以上的老年人提供能力综合评估，做好老年人能力综合评估与健康状况评估的衔接。为经济困难的老年人提供养老服务补贴。为经认定生活不能自理的经济困难老年人提供护理补贴。为80岁以上老年人发放高龄津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服务标准：具体认定评估办法及补贴标准由各级政府明确。</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14.养老保险服务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（52）职工基本养老保险。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服务对象：符合条件的参保退休人员。</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服务内容：按时足额发放基本养老金。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河南省人民政府关于印发河南省完善企业职工基本养老保险制度实施意见的通知》（豫政〔2006〕29号）《河南省人民政府关于印发河南省机关事业单位工作人员养老保险制度改革实施办法的通知》（豫政〔2015〕68号）及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支出责任：在基本养老保险基金中支出，基本养老保险基金出现支付不足时，政府给予补贴。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（53）城乡居民基本养老保险。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服务对象：符合条件的参保城乡居民。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服务内容：为符合条件的参保对象提供参保经办服务，给予缴费补贴，发放基础养老金和个人账户养老金。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河南省人民政府关于建立城乡居民基本养老保险制度的实施意见》（豫政〔2014〕84号）《河南省人力资源社会保障厅河南省财政厅关于建立城乡居民基本养老保险待遇确定和基础养老金正常调整机制的实施意见》（豫人社〔2019〕3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主要由个人缴费、集体补助、政府补贴构成。政府对符合条件的参保人员全额支付基础养老金，对缴费人员按照规定给予缴费补贴。其中对中央确定的基础养老金部分，由中央财政全额承担；对我省提高的基础养老金部分和缴费补贴，按照《河南省财政厅河南省发展和改革委员会河南省卫生健康委员会河南省医疗保障局关于印发河南省医疗卫生领域省与市县财政事权和支出责任划分改革方案的通知》（豫财社〔2019〕42号）由省、市、县级财政分担。市、县级政府按照程序报备后，可根据当地实际提高基础养老金标准，所需资金由当地政府承担；对长期缴费的适当加发年限基础养老金，所需资金由县级财政承担。个人账户养老金由个人账户基金支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牵头负责单位：省人力资源社会保障厅、税务局。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六、住有所居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15.公租房服务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（54）公租房保障。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服务对象：符合当地规定条件的城镇中等偏下及以下收入住房困难家庭、新就业无房职工、城镇稳定就业的外来务工人员。</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服务内容：提供租赁补贴或实物保障。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服务标准：具体标准由市、县级政府确定。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支出责任：市、县级政府负责，引导社会资金投入，省政府给予资金支持，中央给予资金补助。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牵头负责单位：省住房城乡建设厅。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16.住房改造服务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（55）城镇棚户区住房改造。</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服务对象：棚户区居民。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服务内容：提供实物安置或货币补偿。</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服务标准：具体标准由市、县级政府确定。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支出责任：市、县级政府负责，引导社会资金投入，省政府给予资金支持，中央给予资金补助。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牵头负责单位：省住房城乡建设厅。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（56）农村危房改造。</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唯一住房经鉴定为危房或无住房的农村易返贫致贫户、农村低保户、农村分散供养特困人员、因病因灾因意外事故等刚性支出较大或收入大幅缩减导致基本生活出现严重困难家庭、农村低保边缘家庭和未享受过农村住房保障政策支持且依靠自身力量无法解决住房安全问题的其他脱贫户。</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服务内容：提供危房改造补助，帮助农村低收入群体解决住房安全问题。</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服务标准：具体标准由省住房城乡建设厅、财政厅或市、县级政府确定。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支出责任：市、县级政府负责，中央财政安排补助资金、省财政给予资金支持、个人自筹等相结合。</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牵头负责单位：省住房城乡建设厅。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七、弱有所扶</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17.社会救助服务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（57）最低生活保障。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服务对象：共同生活的家庭成员人均收入低于当地最低生活保障标准，且符合当地最低生活保障家庭财产状况规定的家庭。</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服务内容：为低保对象发放最低生活保障金。对已纳入低保的重度残疾人、重病患者以及老年人、未成年人等特殊困难群体，通过增发低保金或拉大补助档差等方式，适当提高救助水平。</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服务标准：按照《社会救助暂行办法》相关规定执行。省级制定省域内城乡最低生活保障指导标准，并依据经济社会发展水平和物价变动情况适时调整。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支出责任：市、县级政府负责，中央和省级适当补助。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（58）特困人员救助供养。</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服务对象：无劳动能力、无生活来源且无法定赡养、抚养、扶养义务人，或者其法定义务人无履行义务能力条件的城乡老年人、残疾人以及未成年人。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服务内容：提供基本生活条件、对生活不能自理的给予照料、提供疾病治疗、办理丧葬事宜。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服务标准：按照《河南省人民政府关于印发河南省特困人员救助供养办法的通知》（豫政〔2016〕79号）相关规定执行。省级制定省域内特困人员救助供养标准，并根据经济社会发展水平和物价变化情况适时调整。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支出责任：市、县级政府负责，中央和省级适当补助。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（59）医疗救助。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包括城市医疗救助和疾病应急救助，其中城乡医疗救助：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最低生活保障对象、特困供养人员，以及其他符合医疗救助条件的困难群众。具体救助对象范围由市县政府按照《社会救助暂行办法》《河南省人民政府办公厅转发省民政厅等部门关于完善医疗救助制度全面开展困难群众重特大疾病医疗救助工作实施意见的通知》（豫政办〔2015〕154号）等有关规定，根据本地经济条件和医疗救助基金筹集情况、困难群众的支付能力及基本医疗需求等因素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服务内容：按照规定对符合条件的救助对象参加城乡居民医保个人缴费给予补助，实施住院和门诊救助。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具体救助标准由市县按照《河南省人民政府办公厅转发省民政厅等部门关于完善医疗救助制度全面开展困难群众重特大疾病医疗救助工作实施意见的通知》（豫政办〔2015〕154号）等有关规定，根据本地经济条件和医疗救助基金筹集情况、困难群众的支付能力以及基本医疗需求等因素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项救助所需资金由城乡医疗救助基金支出。县级以上政府建立城乡医疗救助基金，通过一般公共财政预算和社会各界捐助等渠道筹集资金。各级财政安排资金对城乡医疗救助基金予以补助，由中央与地方财政共同承担支出责任。省财政承担部分主要根据城乡重点救助对象、财力状况等因素确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牵头负责单位：省医保局。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疾病应急救助：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在本省行政区域内发生急重危伤病、需要急救但身份不明确或无力支付相应费用的患者。具体人员范围按照《河南省卫生和计划生育委员会河南省财政厅河南省公安厅河南省人力资源社会保障厅河南省民政厅关于印发河南省疾病应急救助制度实施办法的通知》（豫卫医〔2014〕40号）等有关规定认定。</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服务内容：给予紧急救治服务。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服务标准：按照医疗服务机构诊疗规范执行。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医疗机构对其紧急救治所发生的费用，可向疾病应急救助基金申请补助。省、市、县政府分级设立疾病应急救助基金，通过财政投入和社会各界捐助等多渠道筹集。各级财政安排资金对疾病应急救助基金予以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牵头负责单位：省卫生健康委。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（60）临时救助。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个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服务内容：为救助对象发放临时救助金；对有需要的救助对象发放衣物、食品、饮用水；对给予临时救助金、实物救助后，仍不能解决临时救助对象困难的，可分情况提供转介服务。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服务标准：省级制定省域内临时救助指导标准，并依据经济社会发展水平和物价变动情况适时调整。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支出责任：市、县级政府负责，中央和省级适当补助。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（61）受灾人员救助。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服务对象：基本生活受到自然灾害严重影响的人员。</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及时为本行政区域内受灾人员提供必要的食品、饮用水、衣被、取暖、临时住所、医疗防疫等应急救助；对住房损毁严重的受灾人员进行过渡期救助；为因当年旱灾遇到生活困难的受灾人员提供临时生活困难救助；抚慰因自然灾害遇难人员家属；及时核定本辖区内居民住房恢复重建补助对象，并给予资金、物资等救助；为因当年冬寒或者次年春荒遇到生活困难的受灾人员提供基本生活救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服务标准：按照《自然灾害救助条例》相关规定执行。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国家、省级启动应急响应的特别重大、重大自然灾害救助，由中央和地方各级政府共同承担支出责任，中央、省级财政按照标准安排资金。其他级别的自然灾害救助，由受灾地政府安排地方财政承担支出责任。</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牵头负责单位：省应急厅。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18.公共法律服务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（62）法律援助。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服务对象：符合法律援助条件的经济困难的公民和特殊案件当事人。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服务内容：提供必要的法律咨询、代理、刑事辩护、值班律师的法律帮助等无偿法律服务。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服务标准：按照《全国民事行政法律援助服务规范》《全国刑事法律援助服务规范》《河南省法律援助条例》等相关规定执行。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支出责任：市、县级政府负责，中央和省财政适当补助。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牵头负责单位：省司法厅。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19.扶残助残服务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（63）困难残疾人生活补贴和重度残疾人护理补贴。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最低生活保障家庭中的残疾人，有条件的地方可扩大到低收入残疾人及其他困难残疾人；残疾等级被评定为一级、二级且需要长期照护的重度残疾人，有条件的地方可扩大到非重度智力、精神残疾人或其他残疾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服务内容：为最低生活保障家庭中的残疾人提供生活补贴。为残疾等级被评定为一级、二级且需要长期照护的重度残疾人提供护理补贴。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民政部财政部中国残联关于建立困难残疾人生活补贴和重度残疾人护理补贴标准动态调整机制的指导意见》（民发〔2019〕67号）《河南人民政府关于印发河南省困难残疾人生活补贴和重度残疾人护理补贴实施办法的通知》（豫政〔2016〕60号）执行。两项补贴标准由省级根据经济社会发展水平和残疾人生活保障需求、长期照护需求统筹确定，并适时调整。有条件的地方可按照残疾人的不同困难程度制定分档补贴标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支出责任：中央财政适当补助，地方负担部分按照《河南省人民政府办公厅关于印发河南省基本公共服务领域省与市县共同财政事权和支出责任划分改革方案的通知》（豫政办〔2018〕89号）执行。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牵头负责单位：省民政厅、残联。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（64）无业重度残疾人最低生活保障。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服务对象：生活困难、靠家庭供养且无法单独立户的成年无业重度残疾人。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服务内容：符合条件的对象，经个人申请，可按照单人户纳入最低生活保障范围。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服务标准：按照《社会救助暂行办法》相关规定执行。省级制定省域内最低生活保障指导标准，依据经济社会发展水平和物价变动情况适时调整。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支出责任：市、县级政府负责，中央和省级适当补助。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牵头负责单位：省民政厅、残联。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（65）残疾人照护服务。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服务对象：年满16周岁的一、二级重度残疾人。有条件的地区可扩大到三级智力和精神残疾人。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服务内容：依托和整合现有公共服务设施为符合条件的残疾人提供集中照护服务。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就业年龄段智力、精神及重度肢体残疾人托养服务规范》《河南省财政厅河南省民政厅河南省残疾人联合会河南省卫生健康委员会河南省人力资源和社会保障厅河南省乡村振兴局关于河南省财政支持农村重度残疾人照护服务工作的实施意见》（豫财综〔2021〕12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支出责任：根据省政府批准的省与市县资金分担办法，对开展农村重度残疾人集中照护服务设施的市县分档予以综合奖补，中央财政适当补助。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牵头负责单位：省民政厅、残联、财政厅。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（66）残疾人康复服务。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服务对象：符合条件、有康复需求的持证残疾人；符合条件的0—6岁视力、听力、言语、肢体、智力等残疾儿童和孤独症儿童。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康复评估、康复训练、辅具适配、护理、心理疏导、咨询、指导和转介等基本康复服务。为符合条件的残疾儿童提供以减轻功能障碍、改善功能状况、增强生活自理和社会参与能力为主要目的的手术、辅助器具配置和康复训练等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服务标准：按照《残疾人基本康复服务目录（2019年版）》及相关服务规范执行。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支出责任：各级政府负责，中央和省财政适当补助。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牵头负责单位：省残联、卫生健康委、民政厅。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（67）残疾儿童及青少年教育。</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服务对象：残疾儿童、青少年。</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服务内容：为家庭经济困难的残疾学生提供包括义务教育、高中阶段教育在内的12年免费教育，对残疾儿童普惠性学前教育予以资助，对残疾学生特殊学习用品、教育训练、交通费等予以补助。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服务标准：具体资助、补助标准由各地政府明确。</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支出责任：各级政府负责，中央财政适当补助。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牵头负责单位：省教育厅、残联。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（68）残疾人职业培训和就业服务。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服务对象：有劳动能力且有就业创业培训需求的残疾人。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未就业残疾人提供就业技能培训，为在岗残疾人提供岗位技能提升培训或高技能人才培训，为有创业意愿并具备一定创业条件的残疾人提供创业培训，为高校残疾毕业生、残疾人高技能人才、贫困残疾人、创业带头人、非遗传承人等重点群体提供有针对性的培训服务，为用人单位提供雇主培训，为求职残疾人提供职业能力测评、人岗适配、推荐就业岗位等服务，为用人单位提供残疾人信息、岗位设置、职业康复指导等服务，为残疾人辅助性就业机构提供政策支持、庇护保障等服务，为自主就业创业的残疾人提供项目推介、开业指导、政策支持等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服务标准：按照国家级残疾人职业技能培训基地服务规范、残疾人就业培训和岗位提供服务标准及地方政府有关规定执行。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支出责任：各级政府负责，中央和省财政适当补助。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牵头负责单位：省残联、人力资源社会保障厅。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（69）残疾人文化体育服务。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服务对象：残疾人。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服务内容：在电视台提供有字幕或手语的节目，在公共图书馆提供盲文和有声读物等阅读服务；为基层残疾人体育活动场所和残疾人综合服务设施配置适宜的器材器械，完善公共文化体育设施无障碍条件。</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省、市级电视台按照《国家通用手语常用词表》开放手语节目或加配字幕。各级公共图书馆建立盲人阅览区域，公共图书馆与残疾人体育活动场所按照《公共图书馆建设标准》《无障碍设计规范》等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支出责任：各级政府负责，中央财政适当补助。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牵头负责单位：省残联、文化和旅游厅、广电局、省委宣传部、省体育局。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（70）残疾人和老年人无障碍环境建设。</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服务对象：残疾人、老年人等。</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服务内容：完善无障碍环境建设和维护政策，分年度逐步为困难重度残疾人、老年人家庭提供无障碍改造服务。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服务标准：按照《无障碍设计规范》及相关技术方案执行。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支出责任：各级政府负责，中央财政适当补助。</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牵头负责单位：省民政厅、住房城乡建设厅、残联。</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八、优军服务保障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20.优军优抚服务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（71）优待抚恤。</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服务对象：现役军人、服现役或退出现役的残疾军人以及复员军人、退伍军人、离退休军人、烈士遗属、因公牺牲军人遗属、病故军人遗属、现役军人家属。</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服务内容：为符合条件人员发放抚恤金、优待金、生活补助或给予其他优待。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服务标准：按照《军人抚恤优待条例》及国家有关规定执行。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支出责任：中央财政和地方财政共同承担支出责任。</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牵头负责单位：省退役军人厅。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（72）退役军人安置。</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服务对象：退役军人。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服务内容：自主择业、自主就业、自谋职业、复员、逐月领取退役金的，按规定享受扶持就业优惠政策；其他分别采取转业、安排工作、退休、供养等方式予以安置。</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服务标准：按照《退役军人保障法》《军队转业干部安置暂行办法》《退役士兵安置条例》及国家有关规定执行。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支出责任：中央财政和地方财政共同承担支出责任。</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牵头负责单位：省退役军人厅。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（73）退役军人就业创业服务。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服务对象：退役军人。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服务内容：提供退役军人专场招聘活动服务。组织退役军人开展适应性培训、职业技能培训、个性化培训等；组织有创业意愿的退役军人开展创业意识教育、创业项目指导、企业经营管理等培训。</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服务标准：县级以上政府每年至少组织2次退役军人专场招聘活动。适应性培训、职业技能培训、个性化培训、创业培训等工作按照《退役士兵安置条例》及国家有关规定执行。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支出责任：中央财政和地方财政共同承担支出责任。</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牵头负责单位：省退役军人厅、人力资源社会保障厅。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（74）特殊群体集中供养。</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老年、残疾或者未满16周岁的烈士遗属、因公牺牲军人遗属、病故军人遗属和进入老年的残疾军人、复员军人、退伍军人，无法定赡养人、扶养人、抚养人或法定赡养人、扶养人、抚养人无赡养、扶养、抚养能力且享受国家定期抚恤补助待遇的。</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服务内容：提供集中供养、医疗等保障。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服务标准：按照《军人抚恤优待条例》《光荣院管理办法》等相关规定执行。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支出责任：中央财政和地方财政共同承担支出责任。</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牵头负责单位：省退役军人厅。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九、文体服务保障</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21.公共文化服务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（75）公共文化设施免费开放。</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服务内容：公共图书馆、文化馆（站）、公共博物馆（非文物建筑及遗址类）、公共美术馆、纪念馆等公共文化设施免费开放，基本服务项目健全。</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服务标准：公共文化设施的开放时间不得低于省规定的最低时限。国家法定节假日和学校寒暑假期间，应适当延长开放时间。公共文化设施应按规定组织开展公共文化活动。</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免费开放所需经费无特殊规定的由中央与地方按6∶4比例分担，对列入中央宣传部、财政部、文化和旅游部、国家文物局确定的免费开放名单的博物馆、纪念馆、全国爱国主义教育示范基地，按照《财政部关于印发中央对地方博物馆纪念馆免费开放补助资金管理办法的通知》（财教〔2021〕88号）执行。地方负担部分按照《河南省财政厅关于印发河南省公共文化领域省与市县财政事权和支出责任划分改革方案的通知》（豫财文〔2021〕4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牵头负责单位：省文化和旅游厅、文物局。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（76）送戏曲下乡。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服务对象：农村居民和城乡结合部居民。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服务内容：为农村和城乡结合部乡镇每年送戏曲等文艺演出。</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服务标准：按照《中共中央宣传部文化部财政部关于戏曲进乡村的实施方案的通知》（文公共发〔2017〕11号）规定执行。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支出责任：中央与地方共同承担支出责任，地方负担部分按照《河南省财政厅关于印发河南省公共文化领域省与市县财政事权和支出责任划分改革方案的通知》（豫财文〔2021〕4号）执行。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牵头负责单位：省文化和旅游厅、教育厅、省委宣传部。</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（77）收听广播。</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服务内容：提供广播节目和突发事件应急广播服务。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服务标准：通过地面无线方式提供不少于15套广播节目；在直播卫星公共服务覆盖地区，通过直播卫星提供不少于17套广播节目。</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支出责任：中央与地方共同承担支出责任，地方负担部分按照《河南省财政厅关于印发河南省公共文化领域省与市县财政事权和支出责任划分改革方案的通知》（豫财文〔2021〕4号）执行。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牵头负责单位：省广电局。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（78）观看电视。</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服务内容：提供电视节目服务。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服务标准：通过地面无线方式提供不少于15套电视节目；在直播卫星公共服务覆盖地区，通过直播卫星提供不少于25套电视节目。</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支出责任：中央与地方共同承担支出责任，地方负担部分按照《河南省财政厅关于印发河南省公共文化领域省与市县财政事权和支出责任划分改革方案的通知》（豫财文〔2021〕4号）执行。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牵头负责单位：省广电局。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（79）观赏电影。</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服务对象：中小学生、农村居民。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服务内容：为中小学生观看优秀影片提供保障服务。为农村群众提供数字电影放映服务。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服务标准：保障每名中小学生每学期至少观看2次优秀影片，每个行政村每个月放映1场公益电影。每年国产新片（院线上映不超过2年）比例不少于1/3。</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支出责任：中央与地方共同承担支出责任，地方负担部分按照《河南省财政厅关于印发河南省公共文化领域省与市县财政事权和支出责任划分改革方案的通知》（豫财文〔2021〕4号）执行。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牵头负责单位：省教育厅、省委宣传部、省财政厅。</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（80）读书看报。</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公共图书馆（室）、文化馆（站）、行政村（社区）综合文化服务中心、农家书屋等配备图书、报刊和电子书刊，并免费提供借阅服务；在城镇主要街道、公共场所、居民小区等人流密集地点设置公共阅报栏（屏），提供时政、“三农”、科普、文化、生活等方面的信息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服务标准：按照文化和旅游部、中央宣传部等有关部门及我省相关规定执行。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支出责任：中央与地方共同承担支出责任，地方负担部分按照《河南省财政厅关于印发河南省公共文化领域省与市县财政事权和支出责任划分改革方案的通知》（豫财文〔2021〕4号）执行。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牵头负责单位：省文化和旅游厅、省委宣传部。</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22.公共体育服务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（81）公共体育设施开放。</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服务内容：有条件的公共体育设施免费或低收费开放。</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公共文化体育设施条例》《关于推进大型体育场馆免费低费开放的通知》《体育场馆运营管理办法》《大型体育场馆基本公共服务规范》《体育总局财政部关于推进大型体育场馆免费低收费开放的通知》（体经字〔2014〕34号）《体育总局发展改革委关于加强社会足球场地对外开放和运营管理的指导意见》（体经字〔2021〕24号）等有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支出责任：中央与地方共同承担支出责任，地方负担部分按照《河南省财政厅关于印发河南省公共文化领域省与市县财政事权和支出责任划分改革方案的通知》（豫财文〔2021〕4号）执行。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牵头负责单位：省体育局。</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（82）全民健身服务。</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服务对象：城乡居民。</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服务内容：提供科学健身指导，群众健身活动和比赛、科学健身知识等服务，免费提供公园、绿地、文体活动广场等公共场所全民健身器材。</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服务标准：按照《全民健身条例》《室外健身器材安全通用要求》《城市居住区规划设计标准》及体育总局等部门相关规定执行。</w:t>
      </w:r>
    </w:p>
    <w:p>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支出责任：中央与地方共同承担支出责任，地方负担部分按照《河南省财政厅关于印发河南省公共文化领域省与市县财政事权和支出责任划分改革方案的通知》（豫财文〔2021〕4号）执行。</w:t>
      </w:r>
    </w:p>
    <w:p>
      <w:pPr>
        <w:rPr>
          <w:rFonts w:hint="eastAsia" w:ascii="仿宋" w:hAnsi="仿宋" w:eastAsia="仿宋" w:cs="仿宋"/>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ZGYxMjlmNzJkMTYwZmFjYzFmZjZkOGE5OTNjNjIifQ=="/>
    <w:docVar w:name="KSO_WPS_MARK_KEY" w:val="f3adec90-aafb-4dc8-8b4d-882e707deb8d"/>
  </w:docVars>
  <w:rsids>
    <w:rsidRoot w:val="00000000"/>
    <w:rsid w:val="4777400A"/>
    <w:rsid w:val="50900CF8"/>
    <w:rsid w:val="560F3859"/>
    <w:rsid w:val="634C56B3"/>
    <w:rsid w:val="70C4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23536</Words>
  <Characters>24108</Characters>
  <Lines>0</Lines>
  <Paragraphs>0</Paragraphs>
  <TotalTime>6</TotalTime>
  <ScaleCrop>false</ScaleCrop>
  <LinksUpToDate>false</LinksUpToDate>
  <CharactersWithSpaces>24110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2022-12-11T07:49:00Z</dcterms:created>
  <dc:creator>Administrator</dc:creator>
  <cp:lastModifiedBy>诚信</cp:lastModifiedBy>
  <dcterms:modified xsi:type="dcterms:W3CDTF">2022-12-17T08:21:08Z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381CA0BD410A41B089D4D7BD20F8213E</vt:lpwstr>
  </property>
</Properties>
</file>