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  <w:t>颍阳镇综合减灾示范区情况说明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襄城县颍阳镇暂无综合减灾示范区。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颍阳镇党政办公室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DJkYzlkYjE1NjZlM2MwNmYxYTk1ODE1ZmQyMDYifQ=="/>
  </w:docVars>
  <w:rsids>
    <w:rsidRoot w:val="638A51D9"/>
    <w:rsid w:val="171B6013"/>
    <w:rsid w:val="3ABE766E"/>
    <w:rsid w:val="4C4036FC"/>
    <w:rsid w:val="5B5E29FD"/>
    <w:rsid w:val="5E3E14AA"/>
    <w:rsid w:val="638A51D9"/>
    <w:rsid w:val="766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52</Characters>
  <Lines>0</Lines>
  <Paragraphs>0</Paragraphs>
  <TotalTime>4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2022-11-25T02:36:17Z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57D95FBC8B9F4A308F8200CE8AE23EEF</vt:lpwstr>
  </property>
</Properties>
</file>