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1128" w:firstLineChars="30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36"/>
          <w:szCs w:val="36"/>
          <w:bdr w:val="none" w:color="auto" w:sz="0" w:space="0"/>
          <w:shd w:val="clear" w:fill="FFFFF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1128" w:firstLineChars="30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36"/>
          <w:szCs w:val="36"/>
          <w:bdr w:val="none" w:color="auto" w:sz="0" w:space="0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36"/>
          <w:szCs w:val="36"/>
          <w:bdr w:val="none" w:color="auto" w:sz="0" w:space="0"/>
          <w:shd w:val="clear" w:fill="FFFFFF"/>
          <w:lang w:eastAsia="zh-CN"/>
        </w:rPr>
        <w:t>做好</w:t>
      </w:r>
      <w:bookmarkStart w:id="0" w:name="_GoBack"/>
      <w:bookmarkEnd w:id="0"/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36"/>
          <w:szCs w:val="36"/>
          <w:bdr w:val="none" w:color="auto" w:sz="0" w:space="0"/>
          <w:shd w:val="clear" w:fill="FFFFFF"/>
          <w:lang w:eastAsia="zh-CN"/>
        </w:rPr>
        <w:t>我县汛期和暑期旅游安全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456" w:firstLineChars="10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44"/>
          <w:szCs w:val="44"/>
          <w:bdr w:val="none" w:color="auto" w:sz="0" w:space="0"/>
          <w:shd w:val="clear" w:fill="FFFFF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72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eastAsia="zh-CN"/>
        </w:rPr>
        <w:t>当前,我省已进入防汛关键阶段,部分地区突发性短时强降雨频繁,发生山洪、滑坡、泥石等地质灾害的风险陡增,同时署期即将来临,游客出行量增大,文化和旅游市场安全形势处于易发高发期。为认真做好汛期和暑假旅游安全工作,市场管理股对我县涉及</w:t>
      </w: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val="en-US" w:eastAsia="zh-CN"/>
        </w:rPr>
        <w:t>A级景区内水系、景观湖泊等进行检查。确保我县旅游安全。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72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8" name="图片 18" descr="43951063178918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395106317891830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72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val="en-US" w:eastAsia="zh-CN"/>
        </w:rPr>
        <w:t>对景区内景观湖泊周边安全措施查看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9" name="图片 19" descr="7.16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.16 (5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7" name="图片 17" descr="7.16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.16 (6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72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val="en-US" w:eastAsia="zh-CN"/>
        </w:rPr>
        <w:t>开展防洪检查及清理河道、确保景区防洪措施畅通。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72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72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6.24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.24 (5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72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20" name="图片 20" descr="6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.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72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6.24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.24 (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72" w:firstLineChars="200"/>
        <w:jc w:val="both"/>
        <w:rPr>
          <w:rFonts w:hint="default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Fonts w:hint="default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6.24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.24 (3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6.2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.24 (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5"/>
        <w:jc w:val="both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BF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../NUL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2020-07-08T00:08:43Z</dcterms:created>
  <dc:creator>Administrator</dc:creator>
  <cp:lastModifiedBy>不落红旗</cp:lastModifiedBy>
  <dcterms:modified xsi:type="dcterms:W3CDTF">2020-07-08T00:48:34Z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