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sz w:val="24"/>
          <w:szCs w:val="24"/>
        </w:rPr>
      </w:pPr>
      <w:r>
        <w:rPr>
          <w:rFonts w:hint="eastAsia" w:ascii="宋体" w:hAnsi="宋体" w:eastAsia="宋体" w:cs="宋体"/>
          <w:b/>
          <w:bCs/>
          <w:color w:val="333399"/>
          <w:sz w:val="24"/>
          <w:szCs w:val="24"/>
        </w:rPr>
        <w:t>中华人民共和国社区矫正法</w:t>
      </w:r>
      <w:r>
        <w:rPr>
          <w:color w:val="333399"/>
          <w:sz w:val="24"/>
          <w:szCs w:val="24"/>
        </w:rPr>
        <w:br w:type="textWrapping"/>
      </w:r>
      <w:r>
        <w:rPr>
          <w:rFonts w:ascii="楷体" w:hAnsi="楷体" w:eastAsia="楷体" w:cs="楷体"/>
          <w:color w:val="333399"/>
          <w:sz w:val="24"/>
          <w:szCs w:val="24"/>
        </w:rPr>
        <w:t>（2019年12月28日第十三届全国人民代表大会常务委员会第十五次会议通过）</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bCs/>
          <w:sz w:val="24"/>
          <w:szCs w:val="24"/>
        </w:rPr>
        <w:t>目录</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第一章　总则</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第二章　机构、人员和职责</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第三章　决定和接收</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第四章　监督管理</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第五章　教育帮扶</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第六章　解除和终止</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第七章　未成年人社区矫正特别规定</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第八章　法律责任</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第九章　附则</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bCs/>
          <w:sz w:val="24"/>
          <w:szCs w:val="24"/>
        </w:rPr>
        <w:t>第一章　总则</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第一条　为了推进和规范社区矫正工作，保障刑事判决、刑事裁定和暂予监外执行决定的正确执行，提高教育矫正质量，促进社区矫正对象顺利融入社会，预防和减少犯罪，根据宪法，制定本法。</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第二条　对被判处管制、宣告缓刑、假释和暂予监外执行的罪犯，依法实行社区矫正。</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对社区矫正对象的监督管理、教育帮扶等活动，适用本法。</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第三条　社区矫正工作坚持监督管理与教育帮扶相结合，专门机关与社会力量相结合，采取分类管理、个别化矫正，有针对性地消除社区矫正对象可能重新犯罪的因素，帮助其成为守法公民。</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第四条　社区矫正对象应当依法接受社区矫正，服从监督管理。</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社区矫正工作应当依法进行，尊重和保障人权。社区矫正对象依法享有的人身权利、财产权利和其他权利不受侵犯，在就业、就学和享受社会保障等方面不受歧视。</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第五条　国家支持社区矫正机构提高信息化水平，运用现代信息技术开展监督管理和教育帮扶。社区矫正工作相关部门之间依法进行信息共享。</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第六条　各级人民政府应当将社区矫正经费列入本级政府预算。</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居民委员会、村民委员会和其他社会组织依法协助社区矫正机构开展工作所需的经费应当按照规定列入社区矫正机构本级政府预算。</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第七条　对在社区矫正工作中做出突出贡献的组织、个人，按照国家有关规定给予表彰、奖励。</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bCs/>
          <w:sz w:val="24"/>
          <w:szCs w:val="24"/>
        </w:rPr>
        <w:t>第二章　机构、人员和职责</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第八条　国务院司法行政部门主管全国的社区矫正工作。县级以上地方人民政府司法行政部门主管本行政区域内的社区矫正工作。</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人民法院、人民检察院、公安机关和其他有关部门依照各自职责，依法做好社区矫正工作。人民检察院依法对社区矫正工作实行法律监督。</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地方人民政府根据需要设立社区矫正委员会，负责统筹协调和指导本行政区域内的社区矫正工作。</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第九条　县级以上地方人民政府根据需要设置社区矫正机构，负责社区矫正工作的具体实施。社区矫正机构的设置和撤销，由县级以上地方人民政府司法行政部门提出意见，按照规定的权限和程序审批。</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司法所根据社区矫正机构的委托，承担社区矫正相关工作。</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第十条　社区矫正机构应当配备具有法律等专业知识的专门国家工作人员（以下称社区矫正机构工作人员），履行监督管理、教育帮扶等执法职责。</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第十一条　社区矫正机构根据需要，组织具有法律、教育、心理、社会工作等专业知识或者实践经验的社会工作者开展社区矫正相关工作。</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第十二条　居民委员会、村民委员会依法协助社区矫正机构做好社区矫正工作。</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社区矫正对象的监护人、家庭成员，所在单位或者就读学校应当协助社区矫正机构做好社区矫正工作。</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第十三条　国家鼓励、支持企业事业单位、社会组织、志愿者等社会力量依法参与社区矫正工作。</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第十四条　社区矫正机构工作人员应当严格遵守宪法和法律，忠于职守，严守纪律，清正廉洁。</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第十五条　社区矫正机构工作人员和其他参与社区矫正工作的人员依法开展社区矫正工作，受法律保护。</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第十六条　国家推进高素质的社区矫正工作队伍建设。社区矫正机构应当加强对社区矫正工作人员的管理、监督、培训和职业保障，不断提高社区矫正工作的规范化、专业化水平。</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bCs/>
          <w:sz w:val="24"/>
          <w:szCs w:val="24"/>
        </w:rPr>
        <w:t>第三章　决定和接收</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第十七条　社区矫正决定机关判处管制、宣告缓刑、裁定假释、决定或者批准暂予监外执行时应当确定社区矫正执行地。</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社区矫正执行地为社区矫正对象的居住地。社区矫正对象在多个地方居住的，可以确定经常居住地为执行地。</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社区矫正对象的居住地、经常居住地无法确定或者不适宜执行社区矫正的，社区矫正决定机关应当根据有利于社区矫正对象接受矫正、更好地融入社会的原则，确定执行地。</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本法所称社区矫正决定机关，是指依法判处管制、宣告缓刑、裁定假释、决定暂予监外执行的人民法院和依法批准暂予监外执行的监狱管理机关、公安机关。</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第十八条　社区矫正决定机关根据需要，可以委托社区矫正机构或者有关社会组织对被告人或者罪犯的社会危险性和对所居住社区的影响，进行调查评估，提出意见，供决定社区矫正时参考。居民委员会、村民委员会等组织应当提供必要的协助。</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第十九条　社区矫正决定机关判处管制、宣告缓刑、裁定假释、决定或者批准暂予监外执行，应当按照刑法、刑事诉讼法等法律规定的条件和程序进行。</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社区矫正决定机关应当对社区矫正对象进行教育，告知其在社区矫正期间应当遵守的规定以及违反规定的法律后果，责令其按时报到。</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第二十条　社区矫正决定机关应当自判决、裁定或者决定生效之日起五日内通知执行地社区矫正机构，并在十日内送达有关法律文书，同时抄送人民检察院和执行地公安机关。社区矫正决定地与执行地不在同一地方的，由执行地社区矫正机构将法律文书转送所在地的人民检察院、公安机关。</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第二十一条　人民法院判处管制、宣告缓刑、裁定假释的社区矫正对象，应当自判决、裁定生效之日起十日内到执行地社区矫正机构报到。</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人民法院决定暂予监外执行的社区矫正对象，由看守所或者执行取保候审、监视居住的公安机关自收到决定之日起十日内将社区矫正对象移送社区矫正机构。</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监狱管理机关、公安机关批准暂予监外执行的社区矫正对象，由监狱或者看守所自收到批准决定之日起十日内将社区矫正对象移送社区矫正机构。</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第二十二条　社区矫正机构应当依法接收社区矫正对象，核对法律文书、核实身份、办理接收登记、建立档案，并宣告社区矫正对象的犯罪事实、执行社区矫正的期限以及应当遵守的规定。</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bCs/>
          <w:sz w:val="24"/>
          <w:szCs w:val="24"/>
        </w:rPr>
        <w:t>第四章　监督管理</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第二十三条　社区矫正对象在社区矫正期间应当遵守法律、行政法规，履行判决、裁定、暂予监外执行决定等法律文书确定的义务，遵守国务院司法行政部门关于报告、会客、外出、迁居、保外就医等监督管理规定，服从社区矫正机构的管理。</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第二十四条　社区矫正机构应当根据裁判内容和社区矫正对象的性别、年龄、心理特点、健康状况、犯罪原因、犯罪类型、犯罪情节、悔罪表现等情况，制定有针对性的矫正方案，实现分类管理、个别化矫正。矫正方案应当根据社区矫正对象的表现等情况相应调整。</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第二十五条　社区矫正机构应当根据社区矫正对象的情况，为其确定矫正小组，负责落实相应的矫正方案。</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根据需要，矫正小组可以由司法所、居民委员会、村民委员会的人员，社区矫正对象的监护人、家庭成员，所在单位或者就读学校的人员以及社会工作者、志愿者等组成。社区矫正对象为女性的，矫正小组中应有女性成员。</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第二十六条　社区矫正机构应当了解掌握社区矫正对象的活动情况和行为表现。社区矫正机构可以通过通信联络、信息化核查、实地查访等方式核实有关情况，有关单位和个人应当予以配合。</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社区矫正机构开展实地查访等工作时，应当保护社区矫正对象的身份信息和个人隐私。</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第二十七条　社区矫正对象离开所居住的市、县或者迁居，应当报经社区矫正机构批准。社区矫正机构对于有正当理由的，应当批准；对于因正常工作和生活需要经常性跨市、县活动的，可以根据情况，简化批准程序和方式。</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因社区矫正对象迁居等原因需要变更执行地的，社区矫正机构应当按照有关规定作出变更决定。社区矫正机构作出变更决定后，应当通知社区矫正决定机关和变更后的社区矫正机构，并将有关法律文书抄送变更后的社区矫正机构。变更后的社区矫正机构应当将法律文书转送所在地的人民检察院、公安机关。</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第二十八条　社区矫正机构根据社区矫正对象的表现，依照有关规定对其实施考核奖惩。社区矫正对象认罪悔罪、遵守法律法规、服从监督管理、接受教育表现突出的，应当给予表扬。社区矫正对象违反法律法规或者监督管理规定的，应当视情节依法给予训诫、警告、提请公安机关予以治安管理处罚，或者依法提请撤销缓刑、撤销假释、对暂予监外执行的收监执行。</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对社区矫正对象的考核结果，可以作为认定其是否确有悔改表现或者是否严重违反监督管理规定的依据。</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第二十九条　社区矫正对象有下列情形之一的，经县级司法行政部门负责人批准，可以使用电子定位装置，加强监督管理：</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（一）违反人民法院禁止令的；</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（二）无正当理由，未经批准离开所居住的市、县的；</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（三）拒不按照规定报告自己的活动情况，被给予警告的；</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（四）违反监督管理规定，被给予治安管理处罚的；</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（五）拟提请撤销缓刑、假释或者暂予监外执行收监执行的。</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前款规定的使用电子定位装置的期限不得超过三个月。对于不需要继续使用的，应当及时解除；对于期限届满后，经评估仍有必要继续使用的，经过批准，期限可以延长，每次不得超过三个月。</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社区矫正机构对通过电子定位装置获得的信息应当严格保密，有关信息只能用于社区矫正工作，不得用于其他用途。</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第三十条　社区矫正对象失去联系的，社区矫正机构应当立即组织查找，公安机关等有关单位和人员应当予以配合协助。查找到社区矫正对象后，应当区别情形依法作出处理。</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第三十一条　社区矫正机构发现社区矫正对象正在实施违反监督管理规定的行为或者违反人民法院禁止令等违法行为的，应当立即制止；制止无效的，应当立即通知公安机关到场处置。</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第三十二条　社区矫正对象有被依法决定拘留、强制隔离戒毒、采取刑事强制措施等限制人身自由情形的，有关机关应当及时通知社区矫正机构。</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第三十三条　社区矫正对象符合刑法规定的减刑条件的，社区矫正机构应当向社区矫正执行地的中级以上人民法院提出减刑建议，并将减刑建议书抄送同级人民检察院。</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人民法院应当在收到社区矫正机构的减刑建议书后三十日内作出裁定，并将裁定书送达社区矫正机构，同时抄送人民检察院、公安机关。</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第三十四条　开展社区矫正工作，应当保障社区矫正对象的合法权益。社区矫正的措施和方法应当避免对社区矫正对象的正常工作和生活造成不必要的影响；非依法律规定，不得限制或者变相限制社区矫正对象的人身自由。</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社区矫正对象认为其合法权益受到侵害的，有权向人民检察院或者有关机关申诉、控告和检举。受理机关应当及时办理，并将办理结果告知申诉人、控告人和检举人。</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bCs/>
          <w:sz w:val="24"/>
          <w:szCs w:val="24"/>
        </w:rPr>
        <w:t>第五章　教育帮扶</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第三十五条　县级以上地方人民政府及其有关部门应当通过多种形式为教育帮扶社区矫正对象提供必要的场所和条件，组织动员社会力量参与教育帮扶工作。</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有关人民团体应当依法协助社区矫正机构做好教育帮扶工作。</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第三十六条　社区矫正机构根据需要，对社区矫正对象进行法治、道德等教育，增强其法治观念，提高其道德素质和悔罪意识。</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对社区矫正对象的教育应当根据其个体特征、日常表现等实际情况，充分考虑其工作和生活情况，因人施教。</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第三十七条　社区矫正机构可以协调有关部门和单位，依法对就业困难的社区矫正对象开展职业技能培训、就业指导，帮助社区矫正对象中的在校学生完成学业。</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第三十八条　居民委员会、村民委员会可以引导志愿者和社区群众，利用社区资源，采取多种形式，对有特殊困难的社区矫正对象进行必要的教育帮扶。</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第三十九条　社区矫正对象的监护人、家庭成员，所在单位或者就读学校应当协助社区矫正机构做好对社区矫正对象的教育。</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第四十条　社区矫正机构可以通过公开择优购买社区矫正社会工作服务或者其他社会服务，为社区矫正对象在教育、心理辅导、职业技能培训、社会关系改善等方面提供必要的帮扶。</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社区矫正机构也可以通过项目委托社会组织等方式开展上述帮扶活动。国家鼓励有经验和资源的社会组织跨地区开展帮扶交流和示范活动。</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第四十一条　国家鼓励企业事业单位、社会组织为社区矫正对象提供就业岗位和职业技能培训。招用符合条件的社区矫正对象的企业，按照规定享受国家优惠政策。</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第四十二条　社区矫正机构可以根据社区矫正对象的个人特长，组织其参加公益活动，修复社会关系，培养社会责任感。</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第四十三条　社区矫正对象可以按照国家有关规定申请社会救助、参加社会保险、获得法律援助，社区矫正机构应当给予必要的协助。</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bCs/>
          <w:sz w:val="24"/>
          <w:szCs w:val="24"/>
        </w:rPr>
        <w:t>第六章　解除和终止</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第四十四条　社区矫正对象矫正期满或者被赦免的，社区矫正机构应当向社区矫正对象发放解除社区矫正证明书，并通知社区矫正决定机关、所在地的人民检察院、公安机关。</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第四十五条　社区矫正对象被裁定撤销缓刑、假释，被决定收监执行，或者社区矫正对象死亡的，社区矫正终止。</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第四十六条　社区矫正对象具有刑法规定的撤销缓刑、假释情形的，应当由人民法院撤销缓刑、假释。</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对于在考验期限内犯新罪或者发现判决宣告以前还有其他罪没有判决的，应当由审理该案件的人民法院撤销缓刑、假释，并书面通知原审人民法院和执行地社区矫正机构。</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对于有第二款规定以外的其他需要撤销缓刑、假释情形的，社区矫正机构应当向原审人民法院或者执行地人民法院提出撤销缓刑、假释建议，并将建议书抄送人民检察院。社区矫正机构提出撤销缓刑、假释建议时，应当说明理由，并提供有关证据材料。</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第四十七条　被提请撤销缓刑、假释的社区矫正对象可能逃跑或者可能发生社会危险的，社区矫正机构可以在提出撤销缓刑、假释建议的同时，提请人民法院决定对其予以逮捕。</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人民法院应当在四十八小时内作出是否逮捕的决定。决定逮捕的，由公安机关执行。逮捕后的羁押期限不得超过三十日。</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第四十八条　人民法院应当在收到社区矫正机构撤销缓刑、假释建议书后三十日内作出裁定，将裁定书送达社区矫正机构和公安机关，并抄送人民检察院。</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人民法院拟撤销缓刑、假释的，应当听取社区矫正对象的申辩及其委托的律师的意见。</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人民法院裁定撤销缓刑、假释的，公安机关应当及时将社区矫正对象送交监狱或者看守所执行。执行以前被逮捕的，羁押一日折抵刑期一日。</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人民法院裁定不予撤销缓刑、假释的，对被逮捕的社区矫正对象，公安机关应当立即予以释放。</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第四十九条　暂予监外执行的社区矫正对象具有刑事诉讼法规定的应当予以收监情形的，社区矫正机构应当向执行地或者原社区矫正决定机关提出收监执行建议，并将建议书抄送人民检察院。</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社区矫正决定机关应当在收到建议书后三十日内作出决定，将决定书送达社区矫正机构和公安机关，并抄送人民检察院。</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人民法院、公安机关对暂予监外执行的社区矫正对象决定收监执行的，由公安机关立即将社区矫正对象送交监狱或者看守所收监执行。</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监狱管理机关对暂予监外执行的社区矫正对象决定收监执行的，监狱应当立即将社区矫正对象收监执行。</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第五十条　被裁定撤销缓刑、假释和被决定收监执行的社区矫正对象逃跑的，由公安机关追捕，社区矫正机构、有关单位和个人予以协助。</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第五十一条　社区矫正对象在社区矫正期间死亡的，其监护人、家庭成员应当及时向社区矫正机构报告。社区矫正机构应当及时通知社区矫正决定机关、所在地的人民检察院、公安机关。</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bCs/>
          <w:sz w:val="24"/>
          <w:szCs w:val="24"/>
        </w:rPr>
        <w:t>第七章　未成年人社区矫正特别规定</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第五十二条　社区矫正机构应当根据未成年社区矫正对象的年龄、心理特点、发育需要、成长经历、犯罪原因、家庭监护教育条件等情况，采取针对性的矫正措施。</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社区矫正机构为未成年社区矫正对象确定矫正小组，应当吸收熟悉未成年人身心特点的人员参加。</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对未成年人的社区矫正，应当与成年人分别进行。</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第五十三条　未成年社区矫正对象的监护人应当履行监护责任，承担抚养、管教等义务。</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监护人怠于履行监护职责的，社区矫正机构应当督促、教育其履行监护责任。监护人拒不履行监护职责的，通知有关部门依法作出处理。</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第五十四条　社区矫正机构工作人员和其他依法参与社区矫正工作的人员对履行职责过程中获得的未成年人身份信息应当予以保密。</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除司法机关办案需要或者有关单位根据国家规定查询外，未成年社区矫正对象的档案信息不得提供给任何单位或者个人。依法进行查询的单位，应当对获得的信息予以保密。</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第五十五条　对未完成义务教育的未成年社区矫正对象，社区矫正机构应当通知并配合教育部门为其完成义务教育提供条件。未成年社区矫正对象的监护人应当依法保证其按时入学接受并完成义务教育。</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年满十六周岁的社区矫正对象有就业意愿的，社区矫正机构可以协调有关部门和单位为其提供职业技能培训，给予就业指导和帮助。</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第五十六条　共产主义青年团、妇女联合会、未成年人保护组织应当依法协助社区矫正机构做好未成年人社区矫正工作。</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国家鼓励其他未成年人相关社会组织参与未成年人社区矫正工作，依法给予政策支持。</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第五十七条　未成年社区矫正对象在复学、升学、就业等方面依法享有与其他未成年人同等的权利，任何单位和个人不得歧视。有歧视行为的，应当由教育、人力资源和社会保障等部门依法作出处理。</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第五十八条　未成年社区矫正对象在社区矫正期间年满十八周岁的，继续按照未成年人社区矫正有关规定执行。</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bCs/>
          <w:sz w:val="24"/>
          <w:szCs w:val="24"/>
        </w:rPr>
        <w:t>第八章　法律责任</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第五十九条　社区矫正对象在社区矫正期间有违反监督管理规定行为的，由公安机关依照《中华人民共和国治安管理处罚法》的规定给予处罚；具有撤销缓刑、假释或者暂予监外执行收监情形的，应当依法作出处理。</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第六十条　社区矫正对象殴打、威胁、侮辱、骚扰、报复社区矫正机构工作人员和其他依法参与社区矫正工作的人员及其近亲属，构成犯罪的，依法追究刑事责任；尚不构成犯罪的，由公安机关依法给予治安管理处罚。</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第六十一条　社区矫正机构工作人员和其他国家工作人员有下列行为之一的，应当给予处分；构成犯罪的，依法追究刑事责任：</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（一）利用职务或者工作便利索取、收受贿赂的；</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（二）不履行法定职责的；</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（三）体罚、虐待社区矫正对象，或者违反法律规定限制或者变相限制社区矫正对象的人身自由的；</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（四）泄露社区矫正工作秘密或者其他依法应当保密的信息的；</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（五）对依法申诉、控告或者检举的社区矫正对象进行打击报复的；</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（六）有其他违纪违法行为的。</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第六十二条　人民检察院发现社区矫正工作违反法律规定的，应当依法提出纠正意见、检察建议。有关单位应当将采纳纠正意见、检察建议的情况书面回复人民检察院，没有采纳的应当说明理由。</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bCs/>
          <w:sz w:val="24"/>
          <w:szCs w:val="24"/>
        </w:rPr>
        <w:t>第九章　附则</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第六十三条　本法自2020年7月1日起施行。</w:t>
      </w:r>
    </w:p>
    <w:p>
      <w:pPr>
        <w:keepNext w:val="0"/>
        <w:keepLines w:val="0"/>
        <w:widowControl/>
        <w:suppressLineNumbers w:val="0"/>
        <w:jc w:val="left"/>
      </w:pPr>
      <w:r>
        <w:rPr>
          <w:rFonts w:ascii="宋体" w:hAnsi="宋体" w:eastAsia="宋体" w:cs="宋体"/>
          <w:kern w:val="0"/>
          <w:sz w:val="24"/>
          <w:szCs w:val="24"/>
          <w:lang w:val="en-US" w:eastAsia="zh-CN" w:bidi="ar"/>
        </w:rPr>
        <w:t>扫一扫在手机打开当前页</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lN2U3MmM4Y2JiNWQzZGE0YmE1NmNmZmY2MWRkMjEifQ=="/>
  </w:docVars>
  <w:rsids>
    <w:rsidRoot w:val="00000000"/>
    <w:rsid w:val="72204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2023-08-02T09:29:55Z</dcterms:created>
  <dc:creator>11614</dc:creator>
  <cp:lastModifiedBy>。。。。。。</cp:lastModifiedBy>
  <dcterms:modified xsi:type="dcterms:W3CDTF">2023-08-02T09:31:04Z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F17918CB1D2D4565957B623273525ADB_12</vt:lpwstr>
  </property>
</Properties>
</file>